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83" w:rsidRPr="00230F0F" w:rsidRDefault="00230F0F" w:rsidP="00230F0F">
      <w:pPr>
        <w:spacing w:line="480" w:lineRule="auto"/>
        <w:jc w:val="center"/>
        <w:rPr>
          <w:b/>
        </w:rPr>
      </w:pPr>
      <w:r w:rsidRPr="00230F0F">
        <w:rPr>
          <w:b/>
        </w:rPr>
        <w:t xml:space="preserve">Why The U.S. Should Start Nuclear Fuel Reprocessing for a True Nuclear Renaissance </w:t>
      </w:r>
    </w:p>
    <w:p w:rsidR="00060E1F" w:rsidRDefault="0066705E" w:rsidP="00A50983">
      <w:pPr>
        <w:spacing w:line="480" w:lineRule="auto"/>
        <w:ind w:firstLine="720"/>
        <w:rPr>
          <w:rFonts w:cs="Georgia"/>
          <w:color w:val="222222"/>
          <w:szCs w:val="32"/>
        </w:rPr>
      </w:pPr>
      <w:r>
        <w:t>An article titled “Is a U.S. Nuclear Revival Finally Underway?” by David Biello, Assistant Editor of Scientific American, written on February 16</w:t>
      </w:r>
      <w:r w:rsidRPr="0066705E">
        <w:rPr>
          <w:vertAlign w:val="superscript"/>
        </w:rPr>
        <w:t>th</w:t>
      </w:r>
      <w:r>
        <w:t>, 2011, the nuclear renaissance is brought to light.  The United States is witnessing a revival in the nuclear industry, an industry that has b</w:t>
      </w:r>
      <w:r w:rsidR="00396308">
        <w:t>een stagnant s</w:t>
      </w:r>
      <w:r w:rsidR="007A0EBE">
        <w:t>ince the late 70’s.  The</w:t>
      </w:r>
      <w:r w:rsidR="00396308">
        <w:t xml:space="preserve"> renaissance refers to the nuclear power industry’s revival due to the rising cost of fossil fuels and a nation wide need to reduce carbon dioxi</w:t>
      </w:r>
      <w:r w:rsidR="003C6FE4">
        <w:t xml:space="preserve">de emissions.  In Obama’s New Energy for America Plan, it was stated </w:t>
      </w:r>
      <w:r w:rsidR="00396308">
        <w:t>that “It is unlikely that we can meet our aggressive climate goals if we eliminate nuclear power as an option” inferring his support of nuclear power and as a source of clean energy to red</w:t>
      </w:r>
      <w:r w:rsidR="00C4614B">
        <w:t>uce greenhouse gas emissions.  Evidence of the Obama Administrations support of nuclear power are t</w:t>
      </w:r>
      <w:r w:rsidR="00396308">
        <w:t xml:space="preserve">he two </w:t>
      </w:r>
      <w:r w:rsidR="00F524EA">
        <w:t>AP-1000 nuclear power plants,</w:t>
      </w:r>
      <w:r w:rsidR="00396308">
        <w:t xml:space="preserve"> next generation reactors</w:t>
      </w:r>
      <w:r w:rsidR="00F524EA">
        <w:t>, being built at the Vogtle Engineering Plant in August</w:t>
      </w:r>
      <w:r w:rsidR="00C4614B">
        <w:t>, Georgia</w:t>
      </w:r>
      <w:r w:rsidR="00F524EA">
        <w:t>.</w:t>
      </w:r>
      <w:r w:rsidR="00396308">
        <w:t xml:space="preserve"> </w:t>
      </w:r>
      <w:r w:rsidR="00F524EA">
        <w:t xml:space="preserve"> </w:t>
      </w:r>
      <w:r w:rsidR="00060E1F">
        <w:rPr>
          <w:rFonts w:cs="Georgia"/>
          <w:color w:val="222222"/>
          <w:szCs w:val="32"/>
        </w:rPr>
        <w:t xml:space="preserve">With the federal government enforcing stricter emission regulations and the rising cost of fossil fuels, nuclear power seems to be the best alternative for clean and inexpensive energy.  </w:t>
      </w:r>
    </w:p>
    <w:p w:rsidR="00203410" w:rsidRDefault="00C4614B" w:rsidP="001F1437">
      <w:pPr>
        <w:spacing w:line="480" w:lineRule="auto"/>
        <w:ind w:firstLine="720"/>
        <w:rPr>
          <w:rFonts w:cs="Georgia"/>
          <w:color w:val="222222"/>
          <w:szCs w:val="32"/>
        </w:rPr>
      </w:pPr>
      <w:r>
        <w:rPr>
          <w:rFonts w:cs="Georgia"/>
          <w:color w:val="222222"/>
          <w:szCs w:val="32"/>
        </w:rPr>
        <w:t>Despite an increase in government-loan guarantees to build new power plants, the nuclear waste management program funding has either been cut or cancelled.  The lack of funding is odd since o</w:t>
      </w:r>
      <w:r w:rsidR="00E84A98">
        <w:rPr>
          <w:rFonts w:cs="Georgia"/>
          <w:color w:val="222222"/>
          <w:szCs w:val="32"/>
        </w:rPr>
        <w:t xml:space="preserve">ne of the most fundamental fears that </w:t>
      </w:r>
      <w:r w:rsidR="00D04A8E">
        <w:rPr>
          <w:rFonts w:cs="Georgia"/>
          <w:color w:val="222222"/>
          <w:szCs w:val="32"/>
        </w:rPr>
        <w:t>prevent</w:t>
      </w:r>
      <w:r w:rsidR="00E84A98">
        <w:rPr>
          <w:rFonts w:cs="Georgia"/>
          <w:color w:val="222222"/>
          <w:szCs w:val="32"/>
        </w:rPr>
        <w:t xml:space="preserve"> nuclear power from public acceptance is the toxicity of radioactive waste</w:t>
      </w:r>
      <w:r w:rsidR="002867F6">
        <w:rPr>
          <w:rFonts w:cs="Georgia"/>
          <w:color w:val="222222"/>
          <w:szCs w:val="32"/>
        </w:rPr>
        <w:t xml:space="preserve">. </w:t>
      </w:r>
      <w:r w:rsidR="00A506D4">
        <w:rPr>
          <w:rFonts w:cs="Georgia"/>
          <w:color w:val="222222"/>
          <w:szCs w:val="32"/>
        </w:rPr>
        <w:t xml:space="preserve"> </w:t>
      </w:r>
      <w:r w:rsidR="001F1437">
        <w:rPr>
          <w:rFonts w:cs="Georgia"/>
          <w:color w:val="222222"/>
          <w:szCs w:val="32"/>
        </w:rPr>
        <w:t>Nuclear waste</w:t>
      </w:r>
      <w:r w:rsidR="00386561">
        <w:rPr>
          <w:rFonts w:cs="Georgia"/>
          <w:color w:val="222222"/>
          <w:szCs w:val="32"/>
        </w:rPr>
        <w:t xml:space="preserve"> is leftover </w:t>
      </w:r>
      <w:r w:rsidR="003E04FB">
        <w:rPr>
          <w:rFonts w:cs="Georgia"/>
          <w:color w:val="222222"/>
          <w:szCs w:val="32"/>
        </w:rPr>
        <w:t>material that has</w:t>
      </w:r>
      <w:r w:rsidR="001F1437">
        <w:rPr>
          <w:rFonts w:cs="Georgia"/>
          <w:color w:val="222222"/>
          <w:szCs w:val="32"/>
        </w:rPr>
        <w:t xml:space="preserve"> been u</w:t>
      </w:r>
      <w:r w:rsidR="00386561">
        <w:rPr>
          <w:rFonts w:cs="Georgia"/>
          <w:color w:val="222222"/>
          <w:szCs w:val="32"/>
        </w:rPr>
        <w:t>sed to create weapons, fuel rods</w:t>
      </w:r>
      <w:r w:rsidR="001F1437">
        <w:rPr>
          <w:rFonts w:cs="Georgia"/>
          <w:color w:val="222222"/>
          <w:szCs w:val="32"/>
        </w:rPr>
        <w:t xml:space="preserve">, or the depleted rods.  These materials are known to contain actinides that are both toxic and radioactive.  </w:t>
      </w:r>
      <w:r w:rsidR="00A506D4">
        <w:rPr>
          <w:rFonts w:cs="Georgia"/>
          <w:color w:val="222222"/>
          <w:szCs w:val="32"/>
        </w:rPr>
        <w:t>Twenty years ago,</w:t>
      </w:r>
      <w:r w:rsidR="002867F6">
        <w:rPr>
          <w:rFonts w:cs="Georgia"/>
          <w:color w:val="222222"/>
          <w:szCs w:val="32"/>
        </w:rPr>
        <w:t xml:space="preserve"> Yucca Mountain</w:t>
      </w:r>
      <w:r w:rsidR="00A506D4">
        <w:rPr>
          <w:rFonts w:cs="Georgia"/>
          <w:color w:val="222222"/>
          <w:szCs w:val="32"/>
        </w:rPr>
        <w:t xml:space="preserve">, a site near Las Vegas, Nevada, was </w:t>
      </w:r>
      <w:r w:rsidR="007A0EBE">
        <w:rPr>
          <w:rFonts w:cs="Georgia"/>
          <w:color w:val="222222"/>
          <w:szCs w:val="32"/>
        </w:rPr>
        <w:t>chosen</w:t>
      </w:r>
      <w:r w:rsidR="00A506D4">
        <w:rPr>
          <w:rFonts w:cs="Georgia"/>
          <w:color w:val="222222"/>
          <w:szCs w:val="32"/>
        </w:rPr>
        <w:t xml:space="preserve"> as a permanent repository </w:t>
      </w:r>
      <w:r w:rsidR="002867F6">
        <w:rPr>
          <w:rFonts w:cs="Georgia"/>
          <w:color w:val="222222"/>
          <w:szCs w:val="32"/>
        </w:rPr>
        <w:t xml:space="preserve">to store </w:t>
      </w:r>
      <w:r w:rsidR="001F1437">
        <w:rPr>
          <w:rFonts w:cs="Georgia"/>
          <w:color w:val="222222"/>
          <w:szCs w:val="32"/>
        </w:rPr>
        <w:t>the nation</w:t>
      </w:r>
      <w:r w:rsidR="007A0EBE">
        <w:rPr>
          <w:rFonts w:cs="Georgia"/>
          <w:color w:val="222222"/>
          <w:szCs w:val="32"/>
        </w:rPr>
        <w:t>’</w:t>
      </w:r>
      <w:r w:rsidR="001F1437">
        <w:rPr>
          <w:rFonts w:cs="Georgia"/>
          <w:color w:val="222222"/>
          <w:szCs w:val="32"/>
        </w:rPr>
        <w:t xml:space="preserve">s </w:t>
      </w:r>
      <w:r w:rsidR="002867F6">
        <w:rPr>
          <w:rFonts w:cs="Georgia"/>
          <w:color w:val="222222"/>
          <w:szCs w:val="32"/>
        </w:rPr>
        <w:t>nuclear waste in</w:t>
      </w:r>
      <w:r w:rsidR="00A506D4">
        <w:rPr>
          <w:rFonts w:cs="Georgia"/>
          <w:color w:val="222222"/>
          <w:szCs w:val="32"/>
        </w:rPr>
        <w:t xml:space="preserve"> metal containers and bury them </w:t>
      </w:r>
      <w:r w:rsidR="002867F6">
        <w:rPr>
          <w:rFonts w:cs="Georgia"/>
          <w:color w:val="222222"/>
          <w:szCs w:val="32"/>
        </w:rPr>
        <w:t xml:space="preserve">deep within the </w:t>
      </w:r>
      <w:r w:rsidR="007A54A2">
        <w:rPr>
          <w:rFonts w:cs="Georgia"/>
          <w:color w:val="222222"/>
          <w:szCs w:val="32"/>
        </w:rPr>
        <w:t>mountain</w:t>
      </w:r>
      <w:r w:rsidR="009D5B07">
        <w:rPr>
          <w:rFonts w:cs="Georgia"/>
          <w:color w:val="222222"/>
          <w:szCs w:val="32"/>
        </w:rPr>
        <w:t>.</w:t>
      </w:r>
      <w:r w:rsidR="00A506D4">
        <w:rPr>
          <w:rFonts w:cs="Georgia"/>
          <w:color w:val="222222"/>
          <w:szCs w:val="32"/>
        </w:rPr>
        <w:t xml:space="preserve">  In February 2009, President</w:t>
      </w:r>
      <w:r w:rsidR="00AE29E6">
        <w:rPr>
          <w:rFonts w:cs="Georgia"/>
          <w:color w:val="222222"/>
          <w:szCs w:val="32"/>
        </w:rPr>
        <w:t xml:space="preserve"> Obama effectively cancelled this</w:t>
      </w:r>
      <w:r w:rsidR="00A506D4">
        <w:rPr>
          <w:rFonts w:cs="Georgia"/>
          <w:color w:val="222222"/>
          <w:szCs w:val="32"/>
        </w:rPr>
        <w:t xml:space="preserve"> plan</w:t>
      </w:r>
      <w:r w:rsidR="00203410">
        <w:rPr>
          <w:rFonts w:cs="Georgia"/>
          <w:color w:val="222222"/>
          <w:szCs w:val="32"/>
        </w:rPr>
        <w:t>.  As a re</w:t>
      </w:r>
      <w:r>
        <w:rPr>
          <w:rFonts w:cs="Georgia"/>
          <w:color w:val="222222"/>
          <w:szCs w:val="32"/>
        </w:rPr>
        <w:t>sult, spent fuel willcontinue</w:t>
      </w:r>
      <w:r w:rsidR="00AE29E6">
        <w:rPr>
          <w:rFonts w:cs="Georgia"/>
          <w:color w:val="222222"/>
          <w:szCs w:val="32"/>
        </w:rPr>
        <w:t xml:space="preserve"> to be stored in</w:t>
      </w:r>
      <w:r w:rsidR="00203410">
        <w:rPr>
          <w:rFonts w:cs="Georgia"/>
          <w:color w:val="222222"/>
          <w:szCs w:val="32"/>
        </w:rPr>
        <w:t xml:space="preserve"> dry cask storage</w:t>
      </w:r>
      <w:r>
        <w:rPr>
          <w:rFonts w:cs="Georgia"/>
          <w:color w:val="222222"/>
          <w:szCs w:val="32"/>
        </w:rPr>
        <w:t xml:space="preserve"> at on-site</w:t>
      </w:r>
      <w:r w:rsidR="00AE29E6">
        <w:rPr>
          <w:rFonts w:cs="Georgia"/>
          <w:color w:val="222222"/>
          <w:szCs w:val="32"/>
        </w:rPr>
        <w:t xml:space="preserve"> plant locations around the country.  The termination of Yucca means that other options for waste disposal, including reprocessing and use of advanced reactors, must be considered.  Can the nuclear renaissance start without having a permanent solution for nuclear waste and no spent fuel reprocessing?</w:t>
      </w:r>
    </w:p>
    <w:p w:rsidR="00E60DB4" w:rsidRDefault="00D57DA9" w:rsidP="00203410">
      <w:pPr>
        <w:spacing w:line="480" w:lineRule="auto"/>
        <w:ind w:firstLine="720"/>
        <w:rPr>
          <w:rFonts w:cs="Georgia"/>
          <w:color w:val="222222"/>
          <w:szCs w:val="32"/>
        </w:rPr>
      </w:pPr>
      <w:r>
        <w:rPr>
          <w:rFonts w:cs="Georgia"/>
          <w:color w:val="222222"/>
          <w:szCs w:val="32"/>
        </w:rPr>
        <w:t>Biello made an observation in his article with regards to</w:t>
      </w:r>
      <w:r w:rsidR="00203410">
        <w:rPr>
          <w:rFonts w:cs="Georgia"/>
          <w:color w:val="222222"/>
          <w:szCs w:val="32"/>
        </w:rPr>
        <w:t xml:space="preserve"> the dependence on foreign sources of low enriched uranium</w:t>
      </w:r>
      <w:r w:rsidR="008C52C1">
        <w:rPr>
          <w:rFonts w:cs="Georgia"/>
          <w:color w:val="222222"/>
          <w:szCs w:val="32"/>
        </w:rPr>
        <w:t xml:space="preserve"> used </w:t>
      </w:r>
      <w:r>
        <w:rPr>
          <w:rFonts w:cs="Georgia"/>
          <w:color w:val="222222"/>
          <w:szCs w:val="32"/>
        </w:rPr>
        <w:t>to power reactors hinted by the statement</w:t>
      </w:r>
      <w:r w:rsidR="008C52C1">
        <w:rPr>
          <w:rFonts w:cs="Georgia"/>
          <w:color w:val="222222"/>
          <w:szCs w:val="32"/>
        </w:rPr>
        <w:t xml:space="preserve"> “</w:t>
      </w:r>
      <w:r w:rsidR="008C52C1" w:rsidRPr="008C52C1">
        <w:rPr>
          <w:rFonts w:cs="Georgia"/>
          <w:color w:val="222222"/>
          <w:szCs w:val="32"/>
        </w:rPr>
        <w:t>As for fuel, there are now new made-in-America options.</w:t>
      </w:r>
      <w:r w:rsidR="008C52C1">
        <w:rPr>
          <w:rFonts w:cs="Georgia"/>
          <w:color w:val="222222"/>
          <w:szCs w:val="32"/>
        </w:rPr>
        <w:t xml:space="preserve">”  This brings to question whether or not the United States is self-reliant for the fueling of its own reactors.  Further investigation shows that the top exporters of uranium ore </w:t>
      </w:r>
      <w:r w:rsidR="000D3352">
        <w:rPr>
          <w:rFonts w:cs="Georgia"/>
          <w:color w:val="222222"/>
          <w:szCs w:val="32"/>
        </w:rPr>
        <w:t>(since 2009) are Canada, Austra</w:t>
      </w:r>
      <w:r w:rsidR="008C52C1">
        <w:rPr>
          <w:rFonts w:cs="Georgia"/>
          <w:color w:val="222222"/>
          <w:szCs w:val="32"/>
        </w:rPr>
        <w:t>lia, Kazakhstan, and Russia.  Even more, the United States is nearing</w:t>
      </w:r>
      <w:r w:rsidR="0054496C">
        <w:rPr>
          <w:rFonts w:cs="Georgia"/>
          <w:color w:val="222222"/>
          <w:szCs w:val="32"/>
        </w:rPr>
        <w:t xml:space="preserve"> an end to the </w:t>
      </w:r>
      <w:r w:rsidR="00000A3A">
        <w:rPr>
          <w:rFonts w:cs="Georgia"/>
          <w:color w:val="222222"/>
          <w:szCs w:val="32"/>
        </w:rPr>
        <w:t xml:space="preserve">“Megatons to Megawatts” program: </w:t>
      </w:r>
      <w:r w:rsidR="0054496C">
        <w:rPr>
          <w:rFonts w:cs="Georgia"/>
          <w:color w:val="222222"/>
          <w:szCs w:val="32"/>
        </w:rPr>
        <w:t xml:space="preserve">an </w:t>
      </w:r>
      <w:r w:rsidR="008C52C1">
        <w:rPr>
          <w:rFonts w:cs="Georgia"/>
          <w:color w:val="222222"/>
          <w:szCs w:val="32"/>
        </w:rPr>
        <w:t>agreement with Russia to convert highly en</w:t>
      </w:r>
      <w:r w:rsidR="00E60DB4">
        <w:rPr>
          <w:rFonts w:cs="Georgia"/>
          <w:color w:val="222222"/>
          <w:szCs w:val="32"/>
        </w:rPr>
        <w:t>riched uranium used in Russian nuclear w</w:t>
      </w:r>
      <w:r w:rsidR="00000A3A">
        <w:rPr>
          <w:rFonts w:cs="Georgia"/>
          <w:color w:val="222222"/>
          <w:szCs w:val="32"/>
        </w:rPr>
        <w:t xml:space="preserve">arheads to low enriched uranium. This means </w:t>
      </w:r>
      <w:r w:rsidR="008C52C1">
        <w:rPr>
          <w:rFonts w:cs="Georgia"/>
          <w:color w:val="222222"/>
          <w:szCs w:val="32"/>
        </w:rPr>
        <w:t>that the U.S. will need to find alternative</w:t>
      </w:r>
      <w:r w:rsidR="0054496C">
        <w:rPr>
          <w:rFonts w:cs="Georgia"/>
          <w:color w:val="222222"/>
          <w:szCs w:val="32"/>
        </w:rPr>
        <w:t xml:space="preserve"> ways to </w:t>
      </w:r>
      <w:r w:rsidR="00000A3A">
        <w:rPr>
          <w:rFonts w:cs="Georgia"/>
          <w:color w:val="222222"/>
          <w:szCs w:val="32"/>
        </w:rPr>
        <w:t xml:space="preserve">generate nuclear </w:t>
      </w:r>
      <w:r w:rsidR="0054496C">
        <w:rPr>
          <w:rFonts w:cs="Georgia"/>
          <w:color w:val="222222"/>
          <w:szCs w:val="32"/>
        </w:rPr>
        <w:t xml:space="preserve">fuel after 2013.  </w:t>
      </w:r>
    </w:p>
    <w:p w:rsidR="00B86C14" w:rsidRDefault="00C44E22" w:rsidP="00223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cs="Georgia"/>
          <w:color w:val="222222"/>
          <w:szCs w:val="32"/>
        </w:rPr>
      </w:pPr>
      <w:r>
        <w:rPr>
          <w:rFonts w:cs="Georgia"/>
          <w:color w:val="222222"/>
          <w:szCs w:val="32"/>
        </w:rPr>
        <w:tab/>
      </w:r>
      <w:r w:rsidR="00E60DB4">
        <w:rPr>
          <w:rFonts w:cs="Georgia"/>
          <w:color w:val="222222"/>
          <w:szCs w:val="32"/>
        </w:rPr>
        <w:t xml:space="preserve">Considering the </w:t>
      </w:r>
      <w:r w:rsidR="007D3F97">
        <w:rPr>
          <w:rFonts w:cs="Georgia"/>
          <w:color w:val="222222"/>
          <w:szCs w:val="32"/>
        </w:rPr>
        <w:t xml:space="preserve">potential of shortage of nuclear fuel and lacking of </w:t>
      </w:r>
      <w:r w:rsidR="00E60DB4">
        <w:rPr>
          <w:rFonts w:cs="Georgia"/>
          <w:color w:val="222222"/>
          <w:szCs w:val="32"/>
        </w:rPr>
        <w:t>waste storage</w:t>
      </w:r>
      <w:r w:rsidR="007D3F97">
        <w:rPr>
          <w:rFonts w:cs="Georgia"/>
          <w:color w:val="222222"/>
          <w:szCs w:val="32"/>
        </w:rPr>
        <w:t xml:space="preserve"> solution</w:t>
      </w:r>
      <w:r w:rsidR="00E60DB4">
        <w:rPr>
          <w:rFonts w:cs="Georgia"/>
          <w:color w:val="222222"/>
          <w:szCs w:val="32"/>
        </w:rPr>
        <w:t>, it is difficult to see that an actual nuclear “renaissance” will</w:t>
      </w:r>
      <w:r w:rsidR="007D3F97">
        <w:rPr>
          <w:rFonts w:cs="Georgia"/>
          <w:color w:val="222222"/>
          <w:szCs w:val="32"/>
        </w:rPr>
        <w:t xml:space="preserve"> be viable and sustainable</w:t>
      </w:r>
      <w:r w:rsidR="00677BA9">
        <w:rPr>
          <w:rFonts w:cs="Georgia"/>
          <w:color w:val="222222"/>
          <w:szCs w:val="32"/>
        </w:rPr>
        <w:t xml:space="preserve"> without </w:t>
      </w:r>
      <w:r w:rsidR="00C4614B">
        <w:rPr>
          <w:rFonts w:cs="Georgia"/>
          <w:color w:val="222222"/>
          <w:szCs w:val="32"/>
        </w:rPr>
        <w:t xml:space="preserve">the </w:t>
      </w:r>
      <w:r w:rsidR="00677BA9">
        <w:rPr>
          <w:rFonts w:cs="Georgia"/>
          <w:color w:val="222222"/>
          <w:szCs w:val="32"/>
        </w:rPr>
        <w:t>government support</w:t>
      </w:r>
      <w:r w:rsidR="007D3F97">
        <w:rPr>
          <w:rFonts w:cs="Georgia"/>
          <w:color w:val="222222"/>
          <w:szCs w:val="32"/>
        </w:rPr>
        <w:t xml:space="preserve">. </w:t>
      </w:r>
      <w:r w:rsidR="00E60DB4">
        <w:rPr>
          <w:rFonts w:cs="Georgia"/>
          <w:color w:val="222222"/>
          <w:szCs w:val="32"/>
        </w:rPr>
        <w:t xml:space="preserve">However, there is a solution for both concerns: reprocessing and recycling.    </w:t>
      </w:r>
      <w:r w:rsidR="002239E5">
        <w:rPr>
          <w:rFonts w:cs="Georgia"/>
          <w:color w:val="222222"/>
          <w:szCs w:val="32"/>
        </w:rPr>
        <w:t>A policy paper titled “Sustainability of U.S. Nuclear Energy: Waste Management and the Question of Reprocessing” b</w:t>
      </w:r>
      <w:r w:rsidR="000D3352">
        <w:rPr>
          <w:rFonts w:cs="Georgia"/>
          <w:color w:val="222222"/>
          <w:szCs w:val="32"/>
        </w:rPr>
        <w:t>y Nathan Lee, discusses</w:t>
      </w:r>
      <w:r w:rsidR="002239E5">
        <w:rPr>
          <w:rFonts w:cs="Georgia"/>
          <w:color w:val="222222"/>
          <w:szCs w:val="32"/>
        </w:rPr>
        <w:t xml:space="preserve"> this issue.  </w:t>
      </w:r>
    </w:p>
    <w:p w:rsidR="00211948" w:rsidRDefault="00B86C14" w:rsidP="00223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cs="Georgia"/>
          <w:color w:val="222222"/>
          <w:szCs w:val="32"/>
        </w:rPr>
      </w:pPr>
      <w:r>
        <w:rPr>
          <w:rFonts w:cs="Georgia"/>
          <w:color w:val="222222"/>
          <w:szCs w:val="32"/>
        </w:rPr>
        <w:tab/>
      </w:r>
      <w:r w:rsidR="00C172B7">
        <w:rPr>
          <w:rFonts w:cs="Georgia"/>
          <w:color w:val="222222"/>
          <w:szCs w:val="32"/>
        </w:rPr>
        <w:t>Lee explains</w:t>
      </w:r>
      <w:r w:rsidR="00757D53">
        <w:rPr>
          <w:rFonts w:cs="Georgia"/>
          <w:color w:val="222222"/>
          <w:szCs w:val="32"/>
        </w:rPr>
        <w:t xml:space="preserve"> why reprocessing is not part of the </w:t>
      </w:r>
      <w:r w:rsidR="00350140">
        <w:rPr>
          <w:rFonts w:cs="Georgia"/>
          <w:color w:val="222222"/>
          <w:szCs w:val="32"/>
        </w:rPr>
        <w:t>nuclear life cycle in the U.S.  During the Carter Administration, reprocessing was formally banned funding for reprocessing in the U.S. based primarily on proliferation concerns.  While the Regan Administration lifted the ban with the Nuclear Waste Policy Act, there was effectively no need for reproce</w:t>
      </w:r>
      <w:r w:rsidR="007A0EBE">
        <w:rPr>
          <w:rFonts w:cs="Georgia"/>
          <w:color w:val="222222"/>
          <w:szCs w:val="32"/>
        </w:rPr>
        <w:t>ssing because the act made</w:t>
      </w:r>
      <w:r w:rsidR="00525268">
        <w:rPr>
          <w:rFonts w:cs="Georgia"/>
          <w:color w:val="222222"/>
          <w:szCs w:val="32"/>
        </w:rPr>
        <w:t xml:space="preserve"> legislation for nuclear waste repositories.  According to Lee, reprocessing itself is seen as uneconomical due to uranium ore’s low cost, as well as fear of proliferation of nuclear processing technology.  Lee points out though that the low costs of uranium ore will not last forever as </w:t>
      </w:r>
      <w:r w:rsidR="00CC13C6">
        <w:rPr>
          <w:rFonts w:cs="Georgia"/>
          <w:color w:val="222222"/>
          <w:szCs w:val="32"/>
        </w:rPr>
        <w:t xml:space="preserve">supply diminishes in the future.  Additionally it is evident that despite the Carter Administration, the technology has spread throughout the world to other countries such as Canada, Japan, and France.  The technology itself has been in development and has diversified.  </w:t>
      </w:r>
      <w:r w:rsidR="00304D3E">
        <w:rPr>
          <w:rFonts w:cs="Georgia"/>
          <w:color w:val="222222"/>
          <w:szCs w:val="32"/>
        </w:rPr>
        <w:t xml:space="preserve">In his paper, </w:t>
      </w:r>
      <w:r w:rsidR="00CC13C6">
        <w:rPr>
          <w:rFonts w:cs="Georgia"/>
          <w:color w:val="222222"/>
          <w:szCs w:val="32"/>
        </w:rPr>
        <w:t>Lee displ</w:t>
      </w:r>
      <w:r w:rsidR="00304D3E">
        <w:rPr>
          <w:rFonts w:cs="Georgia"/>
          <w:color w:val="222222"/>
          <w:szCs w:val="32"/>
        </w:rPr>
        <w:t>ays a few examples for nuclear fuel reprocessing, using</w:t>
      </w:r>
      <w:r w:rsidR="00CC13C6">
        <w:rPr>
          <w:rFonts w:cs="Georgia"/>
          <w:color w:val="222222"/>
          <w:szCs w:val="32"/>
        </w:rPr>
        <w:t xml:space="preserve"> aqueous and elec</w:t>
      </w:r>
      <w:r w:rsidR="00304D3E">
        <w:rPr>
          <w:rFonts w:cs="Georgia"/>
          <w:color w:val="222222"/>
          <w:szCs w:val="32"/>
        </w:rPr>
        <w:t>trochemical technologies</w:t>
      </w:r>
      <w:r w:rsidR="00CC13C6">
        <w:rPr>
          <w:rFonts w:cs="Georgia"/>
          <w:color w:val="222222"/>
          <w:szCs w:val="32"/>
        </w:rPr>
        <w:t>.  However under the Obama Administration, funding has been cut for the development of a closed fuel cycle through the advancement of reprocessing and recycling technologies</w:t>
      </w:r>
      <w:r w:rsidR="00304D3E">
        <w:rPr>
          <w:rFonts w:cs="Georgia"/>
          <w:color w:val="222222"/>
          <w:szCs w:val="32"/>
        </w:rPr>
        <w:t>, due to high cost and proliferation risk</w:t>
      </w:r>
      <w:r w:rsidR="00CC13C6">
        <w:rPr>
          <w:rFonts w:cs="Georgia"/>
          <w:color w:val="222222"/>
          <w:szCs w:val="32"/>
        </w:rPr>
        <w:t xml:space="preserve">.  </w:t>
      </w:r>
      <w:r w:rsidR="00BD0738">
        <w:rPr>
          <w:rFonts w:cs="Georgia"/>
          <w:color w:val="222222"/>
          <w:szCs w:val="32"/>
        </w:rPr>
        <w:t xml:space="preserve"> </w:t>
      </w:r>
    </w:p>
    <w:p w:rsidR="00211948" w:rsidRDefault="00211948" w:rsidP="00211948">
      <w:pPr>
        <w:spacing w:line="480" w:lineRule="auto"/>
        <w:ind w:firstLine="720"/>
        <w:rPr>
          <w:rFonts w:cs="Georgia"/>
          <w:color w:val="222222"/>
          <w:szCs w:val="32"/>
        </w:rPr>
      </w:pPr>
      <w:r>
        <w:rPr>
          <w:rFonts w:cs="Georgia"/>
          <w:color w:val="222222"/>
          <w:szCs w:val="32"/>
        </w:rPr>
        <w:t>Currently there is no long-term solution for the storage of nuclear waste, aside from containing it in dry cask storage.  Lacking a nuclear waste management solution diminishes the public acceptance for the very safe and clean nuclear technology.    Additionally uranium ore supplies will be depleted in the future, as the demand for it will be driven by the need to meet the explosive appetite in technology in China and India.</w:t>
      </w:r>
      <w:r w:rsidRPr="00211948">
        <w:rPr>
          <w:rFonts w:cs="Georgia"/>
          <w:color w:val="222222"/>
          <w:szCs w:val="32"/>
        </w:rPr>
        <w:t xml:space="preserve"> </w:t>
      </w:r>
      <w:r w:rsidR="00A50983">
        <w:rPr>
          <w:rFonts w:cs="Georgia"/>
          <w:color w:val="222222"/>
          <w:szCs w:val="32"/>
        </w:rPr>
        <w:t>Repro</w:t>
      </w:r>
      <w:r>
        <w:rPr>
          <w:rFonts w:cs="Georgia"/>
          <w:color w:val="222222"/>
          <w:szCs w:val="32"/>
        </w:rPr>
        <w:t xml:space="preserve">cessing and recycling of spent nuclear fuel in the reactors is costly not only because of the research cost but also will require the new fleet of advanced reactors. </w:t>
      </w:r>
    </w:p>
    <w:p w:rsidR="00211948" w:rsidRDefault="00C4614B" w:rsidP="00211948">
      <w:pPr>
        <w:spacing w:line="480" w:lineRule="auto"/>
        <w:ind w:firstLine="720"/>
      </w:pPr>
      <w:r>
        <w:rPr>
          <w:rFonts w:cs="Georgia"/>
          <w:color w:val="222222"/>
          <w:szCs w:val="32"/>
        </w:rPr>
        <w:t xml:space="preserve">Even with these setbacks, is the nuclear renaissance starting?  I would say yes.  </w:t>
      </w:r>
      <w:r w:rsidR="00211948">
        <w:rPr>
          <w:rFonts w:cs="Georgia"/>
          <w:color w:val="222222"/>
          <w:szCs w:val="32"/>
        </w:rPr>
        <w:t>In the Nuclear News magazine, February 2011 issue, under the Obama Administration, the U. S. and Russia entered a nuclear collaboration, referred as the 123 Agreement.    In this agreement, U.S. and Russia cooperatively work in developing advanced design for nuclear reactors that may employ recycling of fuel, exploring other fuel fabrication that may benefit fuel reprocessing, and joint technology development in improving identification of nuclear materials to prevent proliferation of weapons to terrorists.   As for the long term Nuclear Waste Management, Wall, Scientific American, March 2009, says “Yucca could always come back”.   In 1987, Congress amended the Nuclear Waste Policy Act that Yucca Mountain is the permanent site for nuclear waste.  President Obama may cancel the funding, but he cannot change the amendment.</w:t>
      </w:r>
    </w:p>
    <w:p w:rsidR="00CC13C6" w:rsidRDefault="00CC13C6" w:rsidP="00223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cs="Georgia"/>
          <w:color w:val="222222"/>
          <w:szCs w:val="32"/>
        </w:rPr>
      </w:pPr>
    </w:p>
    <w:p w:rsidR="009D5B07" w:rsidRPr="002239E5" w:rsidRDefault="009D5B07" w:rsidP="002239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rsidR="0066705E" w:rsidRDefault="0066705E" w:rsidP="0066705E">
      <w:pPr>
        <w:spacing w:line="480" w:lineRule="auto"/>
      </w:pPr>
    </w:p>
    <w:sectPr w:rsidR="0066705E" w:rsidSect="0066705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6705E"/>
    <w:rsid w:val="00000A3A"/>
    <w:rsid w:val="00060E1F"/>
    <w:rsid w:val="000D3352"/>
    <w:rsid w:val="001F1437"/>
    <w:rsid w:val="00203410"/>
    <w:rsid w:val="00211948"/>
    <w:rsid w:val="002239E5"/>
    <w:rsid w:val="00225D3C"/>
    <w:rsid w:val="00230F0F"/>
    <w:rsid w:val="002867F6"/>
    <w:rsid w:val="00295667"/>
    <w:rsid w:val="00304D3E"/>
    <w:rsid w:val="00337BBF"/>
    <w:rsid w:val="00350140"/>
    <w:rsid w:val="00386561"/>
    <w:rsid w:val="00396308"/>
    <w:rsid w:val="003C6FE4"/>
    <w:rsid w:val="003E04FB"/>
    <w:rsid w:val="00525268"/>
    <w:rsid w:val="0054496C"/>
    <w:rsid w:val="005506E6"/>
    <w:rsid w:val="0066705E"/>
    <w:rsid w:val="00677BA9"/>
    <w:rsid w:val="007353D1"/>
    <w:rsid w:val="007435D3"/>
    <w:rsid w:val="00757D53"/>
    <w:rsid w:val="007A0EBE"/>
    <w:rsid w:val="007A54A2"/>
    <w:rsid w:val="007A7825"/>
    <w:rsid w:val="007D3F97"/>
    <w:rsid w:val="00861759"/>
    <w:rsid w:val="008C52C1"/>
    <w:rsid w:val="009763FE"/>
    <w:rsid w:val="009B690D"/>
    <w:rsid w:val="009D5B07"/>
    <w:rsid w:val="00A23AED"/>
    <w:rsid w:val="00A506D4"/>
    <w:rsid w:val="00A50983"/>
    <w:rsid w:val="00AE29E6"/>
    <w:rsid w:val="00B86C14"/>
    <w:rsid w:val="00BD0738"/>
    <w:rsid w:val="00C172B7"/>
    <w:rsid w:val="00C44E22"/>
    <w:rsid w:val="00C4614B"/>
    <w:rsid w:val="00C75F83"/>
    <w:rsid w:val="00CC13C6"/>
    <w:rsid w:val="00D04A8E"/>
    <w:rsid w:val="00D57DA9"/>
    <w:rsid w:val="00DB0068"/>
    <w:rsid w:val="00E560B6"/>
    <w:rsid w:val="00E60DB4"/>
    <w:rsid w:val="00E84A98"/>
    <w:rsid w:val="00F524EA"/>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211948"/>
    <w:rPr>
      <w:sz w:val="18"/>
      <w:szCs w:val="18"/>
    </w:rPr>
  </w:style>
  <w:style w:type="paragraph" w:styleId="CommentText">
    <w:name w:val="annotation text"/>
    <w:basedOn w:val="Normal"/>
    <w:link w:val="CommentTextChar"/>
    <w:uiPriority w:val="99"/>
    <w:semiHidden/>
    <w:unhideWhenUsed/>
    <w:rsid w:val="00211948"/>
  </w:style>
  <w:style w:type="character" w:customStyle="1" w:styleId="CommentTextChar">
    <w:name w:val="Comment Text Char"/>
    <w:basedOn w:val="DefaultParagraphFont"/>
    <w:link w:val="CommentText"/>
    <w:uiPriority w:val="99"/>
    <w:semiHidden/>
    <w:rsid w:val="00211948"/>
  </w:style>
  <w:style w:type="paragraph" w:styleId="BalloonText">
    <w:name w:val="Balloon Text"/>
    <w:basedOn w:val="Normal"/>
    <w:link w:val="BalloonTextChar"/>
    <w:uiPriority w:val="99"/>
    <w:semiHidden/>
    <w:unhideWhenUsed/>
    <w:rsid w:val="00211948"/>
    <w:rPr>
      <w:rFonts w:ascii="Lucida Grande" w:hAnsi="Lucida Grande"/>
      <w:sz w:val="18"/>
      <w:szCs w:val="18"/>
    </w:rPr>
  </w:style>
  <w:style w:type="character" w:customStyle="1" w:styleId="BalloonTextChar">
    <w:name w:val="Balloon Text Char"/>
    <w:basedOn w:val="DefaultParagraphFont"/>
    <w:link w:val="BalloonText"/>
    <w:uiPriority w:val="99"/>
    <w:semiHidden/>
    <w:rsid w:val="0021194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923</Words>
  <Characters>5266</Characters>
  <Application>Microsoft Macintosh Word</Application>
  <DocSecurity>0</DocSecurity>
  <Lines>43</Lines>
  <Paragraphs>10</Paragraphs>
  <ScaleCrop>false</ScaleCrop>
  <Company>BON, Inc.</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Coyne</dc:creator>
  <cp:keywords/>
  <cp:lastModifiedBy>Philip Coyne</cp:lastModifiedBy>
  <cp:revision>2</cp:revision>
  <dcterms:created xsi:type="dcterms:W3CDTF">2011-08-07T20:57:00Z</dcterms:created>
  <dcterms:modified xsi:type="dcterms:W3CDTF">2011-08-07T20:57:00Z</dcterms:modified>
</cp:coreProperties>
</file>